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420FE">
      <w:pPr>
        <w:pStyle w:val="ConsPlusNormal"/>
        <w:jc w:val="right"/>
        <w:outlineLvl w:val="0"/>
      </w:pPr>
      <w:r>
        <w:t>Приложение N 4</w:t>
      </w:r>
    </w:p>
    <w:p w:rsidR="00E2178A" w:rsidRDefault="00E2178A" w:rsidP="00E2178A">
      <w:pPr>
        <w:pStyle w:val="ConsPlusNormal"/>
        <w:jc w:val="right"/>
      </w:pPr>
      <w:r>
        <w:t>к приказу ФАС России</w:t>
      </w:r>
    </w:p>
    <w:p w:rsidR="00E2178A" w:rsidRDefault="00E2178A" w:rsidP="00E420FE">
      <w:pPr>
        <w:pStyle w:val="ConsPlusNormal"/>
        <w:jc w:val="right"/>
      </w:pPr>
      <w:r>
        <w:t>от 08.10.2014 N 631/14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2015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2124"/>
        <w:gridCol w:w="1844"/>
        <w:gridCol w:w="1561"/>
        <w:gridCol w:w="1705"/>
        <w:gridCol w:w="2833"/>
        <w:gridCol w:w="3262"/>
      </w:tblGrid>
      <w:tr w:rsidR="00590E09" w:rsidRPr="00250CC7" w:rsidTr="00250CC7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Наименование электростанции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Вид используемого топлива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Удельный расход условного топлива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Характеристика топлива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Общий расход топлива электростанции за отчетный период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Информация о поставщике топлива (наименование, место нахождения)</w:t>
            </w:r>
          </w:p>
        </w:tc>
      </w:tr>
      <w:tr w:rsidR="00590E09" w:rsidRPr="00250CC7" w:rsidTr="00250CC7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09" w:rsidRPr="00250CC7" w:rsidRDefault="00590E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09" w:rsidRPr="00250CC7" w:rsidRDefault="00590E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на отпуск электроэнергии,г/кВт*ч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на отпуск теплоэнергии,кг/Гкал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09" w:rsidRPr="00250CC7" w:rsidRDefault="00590E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09" w:rsidRPr="00250CC7" w:rsidRDefault="00590E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09" w:rsidRPr="00250CC7" w:rsidRDefault="00590E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0E09" w:rsidRPr="00250CC7" w:rsidTr="00250CC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2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>
            <w:pPr>
              <w:pStyle w:val="ConsPlusNormal"/>
              <w:spacing w:line="276" w:lineRule="auto"/>
              <w:jc w:val="center"/>
            </w:pPr>
            <w:r w:rsidRPr="00250CC7">
              <w:t>6</w:t>
            </w:r>
          </w:p>
        </w:tc>
      </w:tr>
      <w:tr w:rsidR="00590E09" w:rsidRPr="00250CC7" w:rsidTr="00250CC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Анадырская ГМ ТЭЦ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 w:rsidP="00746B07">
            <w:pPr>
              <w:pStyle w:val="ConsPlusNormal"/>
              <w:spacing w:line="276" w:lineRule="auto"/>
              <w:jc w:val="center"/>
            </w:pPr>
            <w:r w:rsidRPr="00250CC7">
              <w:t>Газ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218.7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160.4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Газ природный Западно-Озерного месторождения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9D38A9">
            <w:pPr>
              <w:pStyle w:val="ConsPlusNormal"/>
              <w:spacing w:line="276" w:lineRule="auto"/>
              <w:jc w:val="center"/>
            </w:pPr>
            <w:r w:rsidRPr="00250CC7">
              <w:t>23.683 тыс. куб.м.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ООО «Сибнефть-Чукотка», г.Анадырь</w:t>
            </w:r>
          </w:p>
        </w:tc>
      </w:tr>
      <w:tr w:rsidR="00590E09" w:rsidRPr="00250CC7" w:rsidTr="00250CC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Анадырская ТЭЦ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 w:rsidP="00250CC7">
            <w:pPr>
              <w:pStyle w:val="ConsPlusNormal"/>
              <w:spacing w:line="276" w:lineRule="auto"/>
              <w:jc w:val="center"/>
            </w:pPr>
            <w:r w:rsidRPr="00250CC7">
              <w:t xml:space="preserve">Уголь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474.7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186.1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Уголь Бурый 3 Бр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9D38A9">
            <w:pPr>
              <w:pStyle w:val="ConsPlusNormal"/>
              <w:spacing w:line="276" w:lineRule="auto"/>
              <w:jc w:val="center"/>
            </w:pPr>
            <w:r w:rsidRPr="00250CC7">
              <w:t>79.496 тыс.т.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D21A0E">
            <w:pPr>
              <w:pStyle w:val="ConsPlusNormal"/>
              <w:spacing w:line="276" w:lineRule="auto"/>
            </w:pPr>
            <w:r w:rsidRPr="00250CC7">
              <w:t>ОАО «Шахта Угольная» Чукотский АО, Анадырский район, п.Угольные Копи</w:t>
            </w:r>
          </w:p>
        </w:tc>
      </w:tr>
      <w:tr w:rsidR="00590E09" w:rsidRPr="00250CC7" w:rsidTr="00250CC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Чаунская ТЭЦ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 w:rsidP="00250CC7">
            <w:pPr>
              <w:pStyle w:val="ConsPlusNormal"/>
              <w:spacing w:line="276" w:lineRule="auto"/>
              <w:jc w:val="center"/>
            </w:pPr>
            <w:r w:rsidRPr="00250CC7">
              <w:t xml:space="preserve">Уголь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621.8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204.1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1B13AD">
            <w:pPr>
              <w:pStyle w:val="ConsPlusNormal"/>
              <w:spacing w:line="276" w:lineRule="auto"/>
            </w:pPr>
            <w:r w:rsidRPr="00250CC7">
              <w:t>Уголь каменный марки «Ж», «Г»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0B10DD">
            <w:pPr>
              <w:pStyle w:val="ConsPlusNormal"/>
              <w:spacing w:line="276" w:lineRule="auto"/>
              <w:jc w:val="center"/>
            </w:pPr>
            <w:r w:rsidRPr="00250CC7">
              <w:t>68.189 тыс.т.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693E02">
            <w:pPr>
              <w:pStyle w:val="ConsPlusNormal"/>
              <w:spacing w:line="276" w:lineRule="auto"/>
            </w:pPr>
            <w:r w:rsidRPr="00250CC7">
              <w:t>ЗАО «Чукотская торговая компания», Чукотский АО, Иультинский район, п.Эгвекинот</w:t>
            </w:r>
          </w:p>
        </w:tc>
      </w:tr>
      <w:tr w:rsidR="00590E09" w:rsidRPr="00250CC7" w:rsidTr="00250CC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Эгвекинотская ГРЭС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E09" w:rsidRPr="00250CC7" w:rsidRDefault="00590E09" w:rsidP="00250CC7">
            <w:pPr>
              <w:pStyle w:val="ConsPlusNormal"/>
              <w:spacing w:line="276" w:lineRule="auto"/>
              <w:jc w:val="center"/>
            </w:pPr>
            <w:r w:rsidRPr="00250CC7">
              <w:t xml:space="preserve">Уголь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594.5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6D" w:rsidRPr="00250CC7" w:rsidRDefault="00E56B6D" w:rsidP="00E56B6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0CC7">
              <w:rPr>
                <w:rFonts w:ascii="Calibri" w:hAnsi="Calibri"/>
                <w:color w:val="000000"/>
                <w:sz w:val="20"/>
                <w:szCs w:val="20"/>
              </w:rPr>
              <w:t>199.0</w:t>
            </w:r>
          </w:p>
          <w:p w:rsidR="00590E09" w:rsidRPr="00250CC7" w:rsidRDefault="00590E09" w:rsidP="00E56B6D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Уголь Бурый 3 Бр.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9D38A9">
            <w:pPr>
              <w:pStyle w:val="ConsPlusNormal"/>
              <w:spacing w:line="276" w:lineRule="auto"/>
              <w:jc w:val="center"/>
            </w:pPr>
            <w:r w:rsidRPr="00250CC7">
              <w:t>87.034 тыс.т.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9" w:rsidRPr="00250CC7" w:rsidRDefault="00590E09" w:rsidP="00746B07">
            <w:pPr>
              <w:pStyle w:val="ConsPlusNormal"/>
              <w:spacing w:line="276" w:lineRule="auto"/>
            </w:pPr>
            <w:r w:rsidRPr="00250CC7">
              <w:t>ЗАО «Чукотская торговая компания», Чукотский АО, Иультинский район, п.Эгвекинот</w:t>
            </w:r>
          </w:p>
        </w:tc>
      </w:tr>
    </w:tbl>
    <w:p w:rsidR="001A5860" w:rsidRPr="00250CC7" w:rsidRDefault="001A5860">
      <w:pPr>
        <w:rPr>
          <w:sz w:val="20"/>
          <w:szCs w:val="20"/>
        </w:rPr>
      </w:pPr>
    </w:p>
    <w:sectPr w:rsidR="001A5860" w:rsidRPr="00250CC7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2178A"/>
    <w:rsid w:val="00061B89"/>
    <w:rsid w:val="000B10DD"/>
    <w:rsid w:val="001A5860"/>
    <w:rsid w:val="001B13AD"/>
    <w:rsid w:val="00250CC7"/>
    <w:rsid w:val="005037A0"/>
    <w:rsid w:val="005378E2"/>
    <w:rsid w:val="00564E3A"/>
    <w:rsid w:val="00590E09"/>
    <w:rsid w:val="005D7E4B"/>
    <w:rsid w:val="00627053"/>
    <w:rsid w:val="00693E02"/>
    <w:rsid w:val="006D3E4C"/>
    <w:rsid w:val="008608D7"/>
    <w:rsid w:val="009D38A9"/>
    <w:rsid w:val="00AA3A38"/>
    <w:rsid w:val="00BA7EF6"/>
    <w:rsid w:val="00BE5E88"/>
    <w:rsid w:val="00D04349"/>
    <w:rsid w:val="00D21A0E"/>
    <w:rsid w:val="00E0521C"/>
    <w:rsid w:val="00E2178A"/>
    <w:rsid w:val="00E420FE"/>
    <w:rsid w:val="00E56B6D"/>
    <w:rsid w:val="00EA58AB"/>
    <w:rsid w:val="00EE3671"/>
    <w:rsid w:val="00F42860"/>
    <w:rsid w:val="00FF4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shevchenko_ea</dc:creator>
  <cp:keywords/>
  <dc:description/>
  <cp:lastModifiedBy>shevchenko_ea</cp:lastModifiedBy>
  <cp:revision>19</cp:revision>
  <dcterms:created xsi:type="dcterms:W3CDTF">2018-05-15T04:02:00Z</dcterms:created>
  <dcterms:modified xsi:type="dcterms:W3CDTF">2018-05-16T04:35:00Z</dcterms:modified>
</cp:coreProperties>
</file>